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6"/>
      </w:tblGrid>
      <w:tr w:rsidR="00C827D1" w:rsidTr="00D75E41">
        <w:trPr>
          <w:trHeight w:val="615"/>
        </w:trPr>
        <w:tc>
          <w:tcPr>
            <w:tcW w:w="9246" w:type="dxa"/>
            <w:tcBorders>
              <w:bottom w:val="single" w:sz="4" w:space="0" w:color="auto"/>
            </w:tcBorders>
          </w:tcPr>
          <w:p w:rsidR="00C827D1" w:rsidRDefault="00C827D1" w:rsidP="00D75E41">
            <w:pPr>
              <w:widowControl/>
              <w:spacing w:line="560" w:lineRule="exact"/>
              <w:jc w:val="center"/>
              <w:rPr>
                <w:rFonts w:ascii="黑体" w:eastAsia="黑体" w:hAnsi="Times New Roman" w:cs="Times New Roman"/>
                <w:kern w:val="0"/>
                <w:sz w:val="24"/>
                <w:szCs w:val="24"/>
              </w:rPr>
            </w:pPr>
            <w:r>
              <w:rPr>
                <w:rFonts w:ascii="黑体" w:eastAsia="黑体" w:hint="eastAsia"/>
                <w:sz w:val="24"/>
                <w:szCs w:val="24"/>
              </w:rPr>
              <w:t>律师事务所出具</w:t>
            </w:r>
            <w:r>
              <w:rPr>
                <w:rFonts w:ascii="黑体" w:eastAsia="黑体"/>
                <w:sz w:val="24"/>
                <w:szCs w:val="24"/>
              </w:rPr>
              <w:t>的</w:t>
            </w:r>
            <w:r>
              <w:rPr>
                <w:rFonts w:ascii="黑体" w:eastAsia="黑体" w:hint="eastAsia"/>
                <w:sz w:val="24"/>
                <w:szCs w:val="24"/>
              </w:rPr>
              <w:t>符合相关条件、履行管理职责的承诺及律所</w:t>
            </w:r>
            <w:r>
              <w:rPr>
                <w:rFonts w:ascii="黑体" w:eastAsia="黑体"/>
                <w:sz w:val="24"/>
                <w:szCs w:val="24"/>
              </w:rPr>
              <w:t>基本情况说明</w:t>
            </w:r>
          </w:p>
        </w:tc>
      </w:tr>
      <w:tr w:rsidR="00C827D1" w:rsidTr="00D75E41">
        <w:trPr>
          <w:trHeight w:val="615"/>
        </w:trPr>
        <w:tc>
          <w:tcPr>
            <w:tcW w:w="9246" w:type="dxa"/>
            <w:tcBorders>
              <w:bottom w:val="single" w:sz="4" w:space="0" w:color="auto"/>
            </w:tcBorders>
          </w:tcPr>
          <w:p w:rsidR="00C827D1" w:rsidRDefault="00C827D1" w:rsidP="00D75E41">
            <w:pPr>
              <w:widowControl/>
              <w:spacing w:line="400" w:lineRule="exact"/>
              <w:ind w:firstLineChars="200" w:firstLine="560"/>
              <w:rPr>
                <w:rFonts w:ascii="仿宋_GB2312" w:eastAsia="仿宋_GB2312" w:hAnsi="仿宋"/>
                <w:sz w:val="28"/>
                <w:szCs w:val="28"/>
              </w:rPr>
            </w:pPr>
            <w:r>
              <w:rPr>
                <w:rFonts w:ascii="仿宋_GB2312" w:eastAsia="仿宋_GB2312" w:hAnsi="仿宋" w:hint="eastAsia"/>
                <w:sz w:val="28"/>
                <w:szCs w:val="28"/>
              </w:rPr>
              <w:t>本律师事务所作如下承诺：</w:t>
            </w:r>
          </w:p>
          <w:p w:rsidR="00C827D1" w:rsidRDefault="00C827D1" w:rsidP="00D75E41">
            <w:pPr>
              <w:widowControl/>
              <w:spacing w:line="400" w:lineRule="exact"/>
              <w:ind w:firstLineChars="200" w:firstLine="562"/>
              <w:rPr>
                <w:rFonts w:ascii="仿宋_GB2312" w:eastAsia="仿宋_GB2312" w:hAnsi="仿宋"/>
                <w:b/>
                <w:sz w:val="28"/>
                <w:szCs w:val="28"/>
              </w:rPr>
            </w:pPr>
            <w:r>
              <w:rPr>
                <w:rFonts w:ascii="仿宋_GB2312" w:eastAsia="仿宋_GB2312" w:hAnsi="仿宋" w:hint="eastAsia"/>
                <w:b/>
                <w:sz w:val="28"/>
                <w:szCs w:val="28"/>
              </w:rPr>
              <w:t>一、符合《北京市申请律师执业人员实习管理规则实施办法》第十条规定的条件：</w:t>
            </w:r>
          </w:p>
          <w:p w:rsidR="00C827D1" w:rsidRDefault="00C827D1" w:rsidP="00D75E41">
            <w:pPr>
              <w:widowControl/>
              <w:spacing w:line="400" w:lineRule="exact"/>
              <w:ind w:firstLineChars="200" w:firstLine="560"/>
              <w:rPr>
                <w:rFonts w:ascii="仿宋_GB2312" w:eastAsia="仿宋_GB2312" w:hAnsi="仿宋"/>
                <w:sz w:val="28"/>
                <w:szCs w:val="28"/>
              </w:rPr>
            </w:pPr>
            <w:r>
              <w:rPr>
                <w:rFonts w:ascii="仿宋_GB2312" w:eastAsia="仿宋_GB2312" w:hAnsi="仿宋" w:hint="eastAsia"/>
                <w:sz w:val="28"/>
                <w:szCs w:val="28"/>
              </w:rPr>
              <w:t>（一）拥护中国共产党领导，拥护社会主义法治，尊崇宪法，遵守法律法规和律师行业规范；</w:t>
            </w:r>
          </w:p>
          <w:p w:rsidR="00C827D1" w:rsidRDefault="00C827D1" w:rsidP="00D75E41">
            <w:pPr>
              <w:widowControl/>
              <w:spacing w:line="400" w:lineRule="exact"/>
              <w:ind w:firstLineChars="200" w:firstLine="560"/>
              <w:rPr>
                <w:rFonts w:ascii="仿宋_GB2312" w:eastAsia="仿宋_GB2312" w:hAnsi="仿宋"/>
                <w:sz w:val="28"/>
                <w:szCs w:val="28"/>
              </w:rPr>
            </w:pPr>
            <w:r>
              <w:rPr>
                <w:rFonts w:ascii="仿宋_GB2312" w:eastAsia="仿宋_GB2312" w:hAnsi="仿宋" w:hint="eastAsia"/>
                <w:sz w:val="28"/>
                <w:szCs w:val="28"/>
              </w:rPr>
              <w:t>（二）按照规定接受律师事务所年度检查考核，</w:t>
            </w:r>
            <w:proofErr w:type="gramStart"/>
            <w:r>
              <w:rPr>
                <w:rFonts w:ascii="仿宋_GB2312" w:eastAsia="仿宋_GB2312" w:hAnsi="仿宋" w:hint="eastAsia"/>
                <w:sz w:val="28"/>
                <w:szCs w:val="28"/>
              </w:rPr>
              <w:t>且考核</w:t>
            </w:r>
            <w:proofErr w:type="gramEnd"/>
            <w:r>
              <w:rPr>
                <w:rFonts w:ascii="仿宋_GB2312" w:eastAsia="仿宋_GB2312" w:hAnsi="仿宋" w:hint="eastAsia"/>
                <w:sz w:val="28"/>
                <w:szCs w:val="28"/>
              </w:rPr>
              <w:t>等次为“合格”；</w:t>
            </w:r>
          </w:p>
          <w:p w:rsidR="00C827D1" w:rsidRDefault="00C827D1" w:rsidP="00D75E41">
            <w:pPr>
              <w:widowControl/>
              <w:spacing w:line="400" w:lineRule="exact"/>
              <w:ind w:firstLineChars="200" w:firstLine="560"/>
              <w:rPr>
                <w:rFonts w:ascii="仿宋_GB2312" w:eastAsia="仿宋_GB2312" w:hAnsi="仿宋"/>
                <w:sz w:val="28"/>
                <w:szCs w:val="28"/>
              </w:rPr>
            </w:pPr>
            <w:r>
              <w:rPr>
                <w:rFonts w:ascii="仿宋_GB2312" w:eastAsia="仿宋_GB2312" w:hAnsi="仿宋" w:hint="eastAsia"/>
                <w:sz w:val="28"/>
                <w:szCs w:val="28"/>
              </w:rPr>
              <w:t>（三）符合北京市律师协会规定的接收实习人员的其他条件。</w:t>
            </w:r>
          </w:p>
          <w:p w:rsidR="00C827D1" w:rsidRDefault="00C827D1" w:rsidP="00D75E41">
            <w:pPr>
              <w:widowControl/>
              <w:spacing w:line="400" w:lineRule="exact"/>
              <w:ind w:firstLineChars="200" w:firstLine="562"/>
              <w:rPr>
                <w:rFonts w:ascii="仿宋_GB2312" w:eastAsia="仿宋_GB2312" w:hAnsi="仿宋"/>
                <w:b/>
                <w:sz w:val="28"/>
                <w:szCs w:val="28"/>
              </w:rPr>
            </w:pPr>
            <w:r>
              <w:rPr>
                <w:rFonts w:ascii="仿宋_GB2312" w:eastAsia="仿宋_GB2312" w:hAnsi="仿宋" w:hint="eastAsia"/>
                <w:b/>
                <w:sz w:val="28"/>
                <w:szCs w:val="28"/>
              </w:rPr>
              <w:t>二、本所无《北京市申请律师执业人员实习管理规则实施办法》第十一条规定的下列情形：</w:t>
            </w:r>
          </w:p>
          <w:p w:rsidR="00C827D1" w:rsidRDefault="00C827D1" w:rsidP="00D75E41">
            <w:pPr>
              <w:widowControl/>
              <w:spacing w:line="400" w:lineRule="exact"/>
              <w:ind w:firstLineChars="200" w:firstLine="560"/>
              <w:rPr>
                <w:rFonts w:ascii="仿宋_GB2312" w:eastAsia="仿宋_GB2312" w:hAnsi="仿宋"/>
                <w:sz w:val="28"/>
                <w:szCs w:val="28"/>
              </w:rPr>
            </w:pPr>
            <w:r>
              <w:rPr>
                <w:rFonts w:ascii="仿宋_GB2312" w:eastAsia="仿宋_GB2312" w:hAnsi="仿宋" w:hint="eastAsia"/>
                <w:sz w:val="28"/>
                <w:szCs w:val="28"/>
              </w:rPr>
              <w:t>（一）无符合规定条件的实习指导律师的；</w:t>
            </w:r>
          </w:p>
          <w:p w:rsidR="00C827D1" w:rsidRDefault="00C827D1" w:rsidP="00D75E41">
            <w:pPr>
              <w:widowControl/>
              <w:spacing w:line="400" w:lineRule="exact"/>
              <w:ind w:firstLineChars="200" w:firstLine="560"/>
              <w:rPr>
                <w:rFonts w:ascii="仿宋_GB2312" w:eastAsia="仿宋_GB2312" w:hAnsi="仿宋"/>
                <w:sz w:val="28"/>
                <w:szCs w:val="28"/>
              </w:rPr>
            </w:pPr>
            <w:r>
              <w:rPr>
                <w:rFonts w:ascii="仿宋_GB2312" w:eastAsia="仿宋_GB2312" w:hAnsi="仿宋" w:hint="eastAsia"/>
                <w:sz w:val="28"/>
                <w:szCs w:val="28"/>
              </w:rPr>
              <w:t>（二）受到警告、罚款、没收违法所得的行政处罚或者训诫、警告、通报批评、公开谴责的行业处分，自被处罚或者处分之日起未满一年的；</w:t>
            </w:r>
          </w:p>
          <w:p w:rsidR="00C827D1" w:rsidRDefault="00C827D1" w:rsidP="00D75E41">
            <w:pPr>
              <w:widowControl/>
              <w:spacing w:line="400" w:lineRule="exact"/>
              <w:ind w:firstLineChars="200" w:firstLine="560"/>
              <w:rPr>
                <w:rFonts w:ascii="仿宋_GB2312" w:eastAsia="仿宋_GB2312" w:hAnsi="仿宋"/>
                <w:sz w:val="28"/>
                <w:szCs w:val="28"/>
              </w:rPr>
            </w:pPr>
            <w:r>
              <w:rPr>
                <w:rFonts w:ascii="仿宋_GB2312" w:eastAsia="仿宋_GB2312" w:hAnsi="仿宋" w:hint="eastAsia"/>
                <w:sz w:val="28"/>
                <w:szCs w:val="28"/>
              </w:rPr>
              <w:t>（三）受到停业整顿行政处罚或者律师协会中止会员权利的行业处分，处罚、处分期限未满或者期限届满后未满三年的；</w:t>
            </w:r>
          </w:p>
          <w:p w:rsidR="00C827D1" w:rsidRDefault="00C827D1" w:rsidP="00D75E41">
            <w:pPr>
              <w:widowControl/>
              <w:spacing w:line="400" w:lineRule="exact"/>
              <w:ind w:firstLineChars="200" w:firstLine="560"/>
              <w:rPr>
                <w:rFonts w:ascii="仿宋_GB2312" w:eastAsia="仿宋_GB2312" w:hAnsi="仿宋"/>
                <w:sz w:val="28"/>
                <w:szCs w:val="28"/>
              </w:rPr>
            </w:pPr>
            <w:r>
              <w:rPr>
                <w:rFonts w:ascii="仿宋_GB2312" w:eastAsia="仿宋_GB2312" w:hAnsi="仿宋" w:hint="eastAsia"/>
                <w:sz w:val="28"/>
                <w:szCs w:val="28"/>
              </w:rPr>
              <w:t>（四）受到禁止接收实习人员实习的处分，处分期限未满的；</w:t>
            </w:r>
          </w:p>
          <w:p w:rsidR="00C827D1" w:rsidRDefault="00C827D1" w:rsidP="00D75E41">
            <w:pPr>
              <w:widowControl/>
              <w:spacing w:line="400" w:lineRule="exact"/>
              <w:ind w:firstLineChars="200" w:firstLine="560"/>
              <w:rPr>
                <w:rFonts w:ascii="仿宋_GB2312" w:eastAsia="仿宋_GB2312" w:hAnsi="仿宋"/>
                <w:sz w:val="28"/>
                <w:szCs w:val="28"/>
              </w:rPr>
            </w:pPr>
            <w:r>
              <w:rPr>
                <w:rFonts w:ascii="仿宋_GB2312" w:eastAsia="仿宋_GB2312" w:hAnsi="仿宋" w:hint="eastAsia"/>
                <w:sz w:val="28"/>
                <w:szCs w:val="28"/>
              </w:rPr>
              <w:t>（五）律师事务所党组织因违反党章和其他党内法规，不履行或者不正确履行职责被问责后未满一年的；</w:t>
            </w:r>
          </w:p>
          <w:p w:rsidR="00C827D1" w:rsidRDefault="00C827D1" w:rsidP="00D75E41">
            <w:pPr>
              <w:widowControl/>
              <w:spacing w:line="400" w:lineRule="exact"/>
              <w:ind w:firstLineChars="200" w:firstLine="560"/>
              <w:rPr>
                <w:rFonts w:ascii="仿宋_GB2312" w:eastAsia="仿宋_GB2312" w:hAnsi="仿宋"/>
                <w:sz w:val="28"/>
                <w:szCs w:val="28"/>
              </w:rPr>
            </w:pPr>
            <w:r>
              <w:rPr>
                <w:rFonts w:ascii="仿宋_GB2312" w:eastAsia="仿宋_GB2312" w:hAnsi="仿宋" w:hint="eastAsia"/>
                <w:sz w:val="28"/>
                <w:szCs w:val="28"/>
              </w:rPr>
              <w:t>（六）发生司法部《律师事务所管理办法》第三十一条规定的终止事由的；</w:t>
            </w:r>
          </w:p>
          <w:p w:rsidR="00C827D1" w:rsidRDefault="00C827D1" w:rsidP="00D75E41">
            <w:pPr>
              <w:widowControl/>
              <w:spacing w:line="400" w:lineRule="exact"/>
              <w:ind w:firstLineChars="200" w:firstLine="560"/>
              <w:rPr>
                <w:rFonts w:ascii="仿宋_GB2312" w:eastAsia="仿宋_GB2312" w:hAnsi="仿宋"/>
                <w:sz w:val="28"/>
                <w:szCs w:val="28"/>
              </w:rPr>
            </w:pPr>
            <w:r>
              <w:rPr>
                <w:rFonts w:ascii="仿宋_GB2312" w:eastAsia="仿宋_GB2312" w:hAnsi="仿宋" w:hint="eastAsia"/>
                <w:sz w:val="28"/>
                <w:szCs w:val="28"/>
              </w:rPr>
              <w:t>（七）未履行司法部《律师事务所管理办法》第五十条规定的管理职责的；</w:t>
            </w:r>
          </w:p>
          <w:p w:rsidR="00C827D1" w:rsidRDefault="00C827D1" w:rsidP="00D75E41">
            <w:pPr>
              <w:widowControl/>
              <w:spacing w:line="400" w:lineRule="exact"/>
              <w:ind w:firstLineChars="200" w:firstLine="560"/>
              <w:rPr>
                <w:rFonts w:ascii="仿宋_GB2312" w:eastAsia="仿宋_GB2312" w:hAnsi="仿宋"/>
                <w:sz w:val="28"/>
                <w:szCs w:val="28"/>
              </w:rPr>
            </w:pPr>
            <w:r>
              <w:rPr>
                <w:rFonts w:ascii="仿宋_GB2312" w:eastAsia="仿宋_GB2312" w:hAnsi="仿宋" w:hint="eastAsia"/>
                <w:sz w:val="28"/>
                <w:szCs w:val="28"/>
              </w:rPr>
              <w:t>（八）因严重失信行为被国家有关单位确定为失信联合惩戒对象并纳入相关国家信用信息共享平台的。</w:t>
            </w:r>
          </w:p>
          <w:p w:rsidR="00C827D1" w:rsidRDefault="00C827D1" w:rsidP="00D75E41">
            <w:pPr>
              <w:widowControl/>
              <w:spacing w:line="400" w:lineRule="exact"/>
              <w:ind w:firstLineChars="200" w:firstLine="562"/>
              <w:rPr>
                <w:rFonts w:ascii="仿宋_GB2312" w:eastAsia="仿宋_GB2312" w:hAnsi="仿宋"/>
                <w:b/>
                <w:sz w:val="28"/>
                <w:szCs w:val="28"/>
              </w:rPr>
            </w:pPr>
            <w:r>
              <w:rPr>
                <w:rFonts w:ascii="仿宋_GB2312" w:eastAsia="仿宋_GB2312" w:hAnsi="仿宋" w:hint="eastAsia"/>
                <w:b/>
                <w:sz w:val="28"/>
                <w:szCs w:val="28"/>
              </w:rPr>
              <w:t>三、本所对申请人的实习活动履行下列管理职责：</w:t>
            </w:r>
          </w:p>
          <w:p w:rsidR="00C827D1" w:rsidRDefault="00C827D1" w:rsidP="00D75E41">
            <w:pPr>
              <w:widowControl/>
              <w:spacing w:line="400" w:lineRule="exact"/>
              <w:ind w:firstLineChars="200" w:firstLine="560"/>
              <w:rPr>
                <w:rFonts w:ascii="仿宋_GB2312" w:eastAsia="仿宋_GB2312" w:hAnsi="仿宋"/>
                <w:sz w:val="28"/>
                <w:szCs w:val="28"/>
              </w:rPr>
            </w:pPr>
            <w:r>
              <w:rPr>
                <w:rFonts w:ascii="仿宋_GB2312" w:eastAsia="仿宋_GB2312" w:hAnsi="仿宋" w:hint="eastAsia"/>
                <w:sz w:val="28"/>
                <w:szCs w:val="28"/>
              </w:rPr>
              <w:t>（一）制定实习指导计划，健全实习指导律师和实习人员管理制度；</w:t>
            </w:r>
          </w:p>
          <w:p w:rsidR="00C827D1" w:rsidRDefault="00C827D1" w:rsidP="00D75E41">
            <w:pPr>
              <w:widowControl/>
              <w:spacing w:line="400" w:lineRule="exact"/>
              <w:ind w:firstLineChars="200" w:firstLine="560"/>
              <w:rPr>
                <w:rFonts w:ascii="仿宋_GB2312" w:eastAsia="仿宋_GB2312" w:hAnsi="仿宋"/>
                <w:sz w:val="28"/>
                <w:szCs w:val="28"/>
              </w:rPr>
            </w:pPr>
            <w:r>
              <w:rPr>
                <w:rFonts w:ascii="仿宋_GB2312" w:eastAsia="仿宋_GB2312" w:hAnsi="仿宋" w:hint="eastAsia"/>
                <w:sz w:val="28"/>
                <w:szCs w:val="28"/>
              </w:rPr>
              <w:t>（二）组织实习人员参加律师事务所政治、业务学习和实践活动；</w:t>
            </w:r>
          </w:p>
          <w:p w:rsidR="00C827D1" w:rsidRDefault="00C827D1" w:rsidP="00D75E41">
            <w:pPr>
              <w:widowControl/>
              <w:spacing w:line="400" w:lineRule="exact"/>
              <w:ind w:firstLineChars="200" w:firstLine="560"/>
              <w:rPr>
                <w:rFonts w:ascii="仿宋_GB2312" w:eastAsia="仿宋_GB2312" w:hAnsi="仿宋"/>
                <w:sz w:val="28"/>
                <w:szCs w:val="28"/>
              </w:rPr>
            </w:pPr>
            <w:r>
              <w:rPr>
                <w:rFonts w:ascii="仿宋_GB2312" w:eastAsia="仿宋_GB2312" w:hAnsi="仿宋" w:hint="eastAsia"/>
                <w:sz w:val="28"/>
                <w:szCs w:val="28"/>
              </w:rPr>
              <w:t>（三）定期或者适时召开会议，通报实习人员的实习情况，研究改进实习工作的措施；</w:t>
            </w:r>
          </w:p>
          <w:p w:rsidR="00C827D1" w:rsidRDefault="00C827D1" w:rsidP="00D75E41">
            <w:pPr>
              <w:widowControl/>
              <w:spacing w:line="400" w:lineRule="exact"/>
              <w:ind w:firstLineChars="200" w:firstLine="560"/>
              <w:rPr>
                <w:rFonts w:ascii="仿宋_GB2312" w:eastAsia="仿宋_GB2312" w:hAnsi="仿宋"/>
                <w:sz w:val="28"/>
                <w:szCs w:val="28"/>
              </w:rPr>
            </w:pPr>
            <w:r>
              <w:rPr>
                <w:rFonts w:ascii="仿宋_GB2312" w:eastAsia="仿宋_GB2312" w:hAnsi="仿宋" w:hint="eastAsia"/>
                <w:sz w:val="28"/>
                <w:szCs w:val="28"/>
              </w:rPr>
              <w:t>（四）对实习指导律师履行职责的情况进行监督，发现问题及时纠正，对严重违背规定职责的，应当停止其指导实习的工作；</w:t>
            </w:r>
          </w:p>
          <w:p w:rsidR="00C827D1" w:rsidRDefault="00C827D1" w:rsidP="00D75E41">
            <w:pPr>
              <w:widowControl/>
              <w:spacing w:line="400" w:lineRule="exact"/>
              <w:ind w:firstLineChars="200" w:firstLine="560"/>
              <w:rPr>
                <w:rFonts w:ascii="仿宋_GB2312" w:eastAsia="仿宋_GB2312" w:hAnsi="仿宋"/>
                <w:sz w:val="28"/>
                <w:szCs w:val="28"/>
              </w:rPr>
            </w:pPr>
            <w:r>
              <w:rPr>
                <w:rFonts w:ascii="仿宋_GB2312" w:eastAsia="仿宋_GB2312" w:hAnsi="仿宋" w:hint="eastAsia"/>
                <w:sz w:val="28"/>
                <w:szCs w:val="28"/>
              </w:rPr>
              <w:t>（五）对实习人员在实习期间的表现及实习效果进行监督和考查，并在实习结束时为其出具《实习鉴定书》。</w:t>
            </w:r>
          </w:p>
          <w:p w:rsidR="00C827D1" w:rsidRDefault="00C827D1" w:rsidP="00D75E41">
            <w:pPr>
              <w:widowControl/>
              <w:spacing w:line="380" w:lineRule="exact"/>
              <w:ind w:firstLineChars="150" w:firstLine="422"/>
              <w:rPr>
                <w:rFonts w:ascii="仿宋_GB2312" w:eastAsia="仿宋_GB2312" w:hAnsi="仿宋"/>
                <w:b/>
                <w:sz w:val="28"/>
                <w:szCs w:val="28"/>
              </w:rPr>
            </w:pPr>
          </w:p>
          <w:p w:rsidR="00C827D1" w:rsidRDefault="00C827D1" w:rsidP="00D75E41">
            <w:pPr>
              <w:widowControl/>
              <w:spacing w:line="440" w:lineRule="exact"/>
              <w:ind w:firstLineChars="150" w:firstLine="422"/>
              <w:rPr>
                <w:rFonts w:ascii="仿宋_GB2312" w:eastAsia="仿宋_GB2312" w:hAnsi="仿宋"/>
                <w:sz w:val="28"/>
                <w:szCs w:val="28"/>
              </w:rPr>
            </w:pPr>
            <w:r>
              <w:rPr>
                <w:rFonts w:ascii="仿宋_GB2312" w:eastAsia="仿宋_GB2312" w:hAnsi="仿宋" w:hint="eastAsia"/>
                <w:b/>
                <w:sz w:val="28"/>
                <w:szCs w:val="28"/>
              </w:rPr>
              <w:lastRenderedPageBreak/>
              <w:t>四、律师</w:t>
            </w:r>
            <w:r>
              <w:rPr>
                <w:rFonts w:ascii="仿宋_GB2312" w:eastAsia="仿宋_GB2312" w:hAnsi="仿宋"/>
                <w:b/>
                <w:sz w:val="28"/>
                <w:szCs w:val="28"/>
              </w:rPr>
              <w:t>事务所基本情况说明</w:t>
            </w:r>
            <w:r>
              <w:rPr>
                <w:rFonts w:ascii="仿宋_GB2312" w:eastAsia="仿宋_GB2312" w:hAnsi="仿宋" w:hint="eastAsia"/>
                <w:b/>
                <w:sz w:val="28"/>
                <w:szCs w:val="28"/>
              </w:rPr>
              <w:t>：</w:t>
            </w:r>
          </w:p>
          <w:p w:rsidR="00C827D1" w:rsidRDefault="00C827D1" w:rsidP="00D75E41">
            <w:pPr>
              <w:widowControl/>
              <w:spacing w:line="440" w:lineRule="exact"/>
              <w:ind w:firstLineChars="150" w:firstLine="422"/>
              <w:jc w:val="left"/>
              <w:rPr>
                <w:rFonts w:ascii="仿宋_GB2312" w:eastAsia="仿宋_GB2312" w:hAnsi="仿宋"/>
                <w:sz w:val="28"/>
                <w:szCs w:val="28"/>
              </w:rPr>
            </w:pPr>
            <w:r>
              <w:rPr>
                <w:rFonts w:ascii="仿宋_GB2312" w:eastAsia="仿宋_GB2312" w:hAnsi="仿宋" w:hint="eastAsia"/>
                <w:b/>
                <w:sz w:val="28"/>
                <w:szCs w:val="28"/>
              </w:rPr>
              <w:t>本所五年内受到行政处罚和行业惩戒的情况是</w:t>
            </w:r>
            <w:r>
              <w:rPr>
                <w:rFonts w:ascii="仿宋_GB2312" w:eastAsia="仿宋_GB2312" w:hAnsi="仿宋" w:hint="eastAsia"/>
                <w:sz w:val="28"/>
                <w:szCs w:val="28"/>
              </w:rPr>
              <w:t>（写明时间，案由和处理结果）：</w:t>
            </w:r>
          </w:p>
          <w:p w:rsidR="00C827D1" w:rsidRDefault="00C827D1" w:rsidP="00D75E41">
            <w:pPr>
              <w:widowControl/>
              <w:spacing w:line="440" w:lineRule="exact"/>
              <w:jc w:val="left"/>
              <w:rPr>
                <w:rFonts w:ascii="仿宋_GB2312" w:eastAsia="仿宋_GB2312" w:hAnsi="仿宋"/>
                <w:sz w:val="28"/>
                <w:szCs w:val="28"/>
                <w:u w:val="single"/>
              </w:rPr>
            </w:pPr>
            <w:r>
              <w:rPr>
                <w:rFonts w:ascii="仿宋_GB2312" w:eastAsia="仿宋_GB2312" w:hAnsi="仿宋" w:hint="eastAsia"/>
                <w:sz w:val="28"/>
                <w:szCs w:val="28"/>
              </w:rPr>
              <w:t xml:space="preserve">    </w:t>
            </w:r>
            <w:r>
              <w:rPr>
                <w:rFonts w:ascii="仿宋_GB2312" w:eastAsia="仿宋_GB2312" w:hAnsi="仿宋"/>
                <w:sz w:val="28"/>
                <w:szCs w:val="28"/>
                <w:u w:val="single"/>
              </w:rPr>
              <w:t xml:space="preserve">                                                       </w:t>
            </w:r>
          </w:p>
          <w:p w:rsidR="00C827D1" w:rsidRDefault="00C827D1" w:rsidP="00D75E41">
            <w:pPr>
              <w:widowControl/>
              <w:spacing w:line="440" w:lineRule="exact"/>
              <w:jc w:val="left"/>
              <w:rPr>
                <w:rFonts w:ascii="仿宋_GB2312" w:eastAsia="仿宋_GB2312" w:hAnsi="仿宋"/>
                <w:sz w:val="28"/>
                <w:szCs w:val="28"/>
              </w:rPr>
            </w:pPr>
          </w:p>
          <w:p w:rsidR="00C827D1" w:rsidRDefault="00C827D1" w:rsidP="00D75E41">
            <w:pPr>
              <w:widowControl/>
              <w:spacing w:line="440" w:lineRule="exact"/>
              <w:ind w:firstLineChars="150" w:firstLine="422"/>
              <w:rPr>
                <w:rFonts w:ascii="仿宋_GB2312" w:eastAsia="仿宋_GB2312" w:hAnsi="仿宋"/>
                <w:sz w:val="28"/>
                <w:szCs w:val="28"/>
              </w:rPr>
            </w:pPr>
            <w:r>
              <w:rPr>
                <w:rFonts w:ascii="仿宋_GB2312" w:eastAsia="仿宋_GB2312" w:hAnsi="仿宋" w:hint="eastAsia"/>
                <w:b/>
                <w:sz w:val="28"/>
                <w:szCs w:val="28"/>
              </w:rPr>
              <w:t>本所目前正在接受投诉处理的情况是</w:t>
            </w:r>
            <w:r>
              <w:rPr>
                <w:rFonts w:ascii="仿宋_GB2312" w:eastAsia="仿宋_GB2312" w:hAnsi="仿宋" w:hint="eastAsia"/>
                <w:sz w:val="28"/>
                <w:szCs w:val="28"/>
              </w:rPr>
              <w:t>（写明时间，案由和处理阶段）：</w:t>
            </w:r>
          </w:p>
          <w:p w:rsidR="00C827D1" w:rsidRDefault="00C827D1" w:rsidP="00D75E41">
            <w:pPr>
              <w:widowControl/>
              <w:spacing w:line="440" w:lineRule="exact"/>
              <w:ind w:firstLineChars="200" w:firstLine="560"/>
              <w:rPr>
                <w:rFonts w:ascii="仿宋_GB2312" w:eastAsia="仿宋_GB2312" w:hAnsi="仿宋"/>
                <w:sz w:val="28"/>
                <w:szCs w:val="28"/>
                <w:u w:val="single"/>
              </w:rPr>
            </w:pPr>
            <w:r>
              <w:rPr>
                <w:rFonts w:ascii="仿宋_GB2312" w:eastAsia="仿宋_GB2312" w:hAnsi="仿宋" w:hint="eastAsia"/>
                <w:sz w:val="28"/>
                <w:szCs w:val="28"/>
                <w:u w:val="single"/>
              </w:rPr>
              <w:t xml:space="preserve">                                                       </w:t>
            </w:r>
          </w:p>
          <w:p w:rsidR="00C827D1" w:rsidRDefault="00C827D1" w:rsidP="00D75E41">
            <w:pPr>
              <w:widowControl/>
              <w:spacing w:line="440" w:lineRule="exact"/>
              <w:ind w:firstLineChars="200" w:firstLine="560"/>
              <w:rPr>
                <w:rFonts w:ascii="仿宋_GB2312" w:eastAsia="仿宋_GB2312" w:hAnsi="仿宋"/>
                <w:sz w:val="28"/>
                <w:szCs w:val="28"/>
              </w:rPr>
            </w:pPr>
          </w:p>
          <w:p w:rsidR="00C827D1" w:rsidRDefault="00C827D1" w:rsidP="00D75E41">
            <w:pPr>
              <w:widowControl/>
              <w:spacing w:line="44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本所指派律师</w:t>
            </w:r>
            <w:r>
              <w:rPr>
                <w:rFonts w:ascii="仿宋_GB2312" w:eastAsia="仿宋_GB2312" w:hAnsi="仿宋" w:hint="eastAsia"/>
                <w:sz w:val="28"/>
                <w:szCs w:val="28"/>
                <w:u w:val="single"/>
              </w:rPr>
              <w:t xml:space="preserve">        </w:t>
            </w:r>
            <w:r>
              <w:rPr>
                <w:rFonts w:ascii="仿宋_GB2312" w:eastAsia="仿宋_GB2312" w:hAnsi="仿宋" w:hint="eastAsia"/>
                <w:sz w:val="28"/>
                <w:szCs w:val="28"/>
              </w:rPr>
              <w:t>担任实习人员</w:t>
            </w:r>
            <w:r>
              <w:rPr>
                <w:rFonts w:ascii="仿宋_GB2312" w:eastAsia="仿宋_GB2312" w:hAnsi="仿宋" w:hint="eastAsia"/>
                <w:sz w:val="28"/>
                <w:szCs w:val="28"/>
                <w:u w:val="single"/>
              </w:rPr>
              <w:t xml:space="preserve">        </w:t>
            </w:r>
            <w:r>
              <w:rPr>
                <w:rFonts w:ascii="仿宋_GB2312" w:eastAsia="仿宋_GB2312" w:hAnsi="仿宋" w:hint="eastAsia"/>
                <w:sz w:val="28"/>
                <w:szCs w:val="28"/>
              </w:rPr>
              <w:t>的实习指导律师。</w:t>
            </w:r>
          </w:p>
          <w:p w:rsidR="00C827D1" w:rsidRDefault="00C827D1" w:rsidP="00D75E41">
            <w:pPr>
              <w:widowControl/>
              <w:spacing w:line="44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该指导律师为</w:t>
            </w:r>
            <w:r>
              <w:rPr>
                <w:rFonts w:ascii="仿宋_GB2312" w:eastAsia="仿宋_GB2312" w:hAnsi="仿宋" w:hint="eastAsia"/>
                <w:sz w:val="28"/>
                <w:szCs w:val="28"/>
                <w:u w:val="single"/>
              </w:rPr>
              <w:t xml:space="preserve">   </w:t>
            </w:r>
            <w:r>
              <w:rPr>
                <w:rFonts w:ascii="仿宋_GB2312" w:eastAsia="仿宋_GB2312" w:hAnsi="仿宋" w:hint="eastAsia"/>
                <w:sz w:val="28"/>
                <w:szCs w:val="28"/>
              </w:rPr>
              <w:t>（专职/兼职/派驻）律师，执业年限为</w:t>
            </w:r>
            <w:r>
              <w:rPr>
                <w:rFonts w:ascii="仿宋_GB2312" w:eastAsia="仿宋_GB2312" w:hAnsi="仿宋" w:hint="eastAsia"/>
                <w:sz w:val="28"/>
                <w:szCs w:val="28"/>
                <w:u w:val="single"/>
              </w:rPr>
              <w:t xml:space="preserve">     </w:t>
            </w:r>
            <w:r>
              <w:rPr>
                <w:rFonts w:ascii="仿宋_GB2312" w:eastAsia="仿宋_GB2312" w:hAnsi="仿宋" w:hint="eastAsia"/>
                <w:sz w:val="28"/>
                <w:szCs w:val="28"/>
              </w:rPr>
              <w:t>年，在</w:t>
            </w:r>
            <w:r>
              <w:rPr>
                <w:rFonts w:ascii="仿宋_GB2312" w:eastAsia="仿宋_GB2312" w:hAnsi="仿宋" w:hint="eastAsia"/>
                <w:sz w:val="28"/>
                <w:szCs w:val="28"/>
                <w:u w:val="single"/>
              </w:rPr>
              <w:t xml:space="preserve">         </w:t>
            </w:r>
            <w:r>
              <w:rPr>
                <w:rFonts w:ascii="仿宋_GB2312" w:eastAsia="仿宋_GB2312" w:hAnsi="仿宋" w:hint="eastAsia"/>
                <w:sz w:val="28"/>
                <w:szCs w:val="28"/>
              </w:rPr>
              <w:t>业务领域具有较高的业务素质和执业水平；具有较高的职业道德素养。</w:t>
            </w:r>
          </w:p>
          <w:p w:rsidR="00C827D1" w:rsidRDefault="00C827D1" w:rsidP="00D75E41">
            <w:pPr>
              <w:widowControl/>
              <w:spacing w:line="440" w:lineRule="exact"/>
              <w:ind w:firstLineChars="150" w:firstLine="420"/>
              <w:jc w:val="left"/>
              <w:rPr>
                <w:rFonts w:ascii="仿宋_GB2312" w:eastAsia="仿宋_GB2312" w:hAnsi="仿宋"/>
                <w:sz w:val="28"/>
                <w:szCs w:val="28"/>
              </w:rPr>
            </w:pPr>
            <w:r>
              <w:rPr>
                <w:rFonts w:ascii="仿宋_GB2312" w:eastAsia="仿宋_GB2312" w:hAnsi="仿宋" w:hint="eastAsia"/>
                <w:sz w:val="28"/>
                <w:szCs w:val="28"/>
              </w:rPr>
              <w:t>该指导律师受到行政处罚和行业惩戒的情况是：</w:t>
            </w:r>
            <w:r>
              <w:rPr>
                <w:rFonts w:ascii="仿宋_GB2312" w:eastAsia="仿宋_GB2312" w:hAnsi="仿宋"/>
                <w:sz w:val="28"/>
                <w:szCs w:val="28"/>
                <w:u w:val="single"/>
              </w:rPr>
              <w:t xml:space="preserve">           </w:t>
            </w:r>
            <w:r>
              <w:rPr>
                <w:rFonts w:ascii="仿宋_GB2312" w:eastAsia="仿宋_GB2312" w:hAnsi="仿宋" w:hint="eastAsia"/>
                <w:sz w:val="28"/>
                <w:szCs w:val="28"/>
              </w:rPr>
              <w:t xml:space="preserve">； </w:t>
            </w:r>
          </w:p>
          <w:p w:rsidR="00C827D1" w:rsidRDefault="00C827D1" w:rsidP="00D75E41">
            <w:pPr>
              <w:widowControl/>
              <w:spacing w:line="440" w:lineRule="exact"/>
              <w:ind w:firstLineChars="150" w:firstLine="420"/>
              <w:jc w:val="left"/>
              <w:rPr>
                <w:rFonts w:ascii="仿宋_GB2312" w:eastAsia="仿宋_GB2312" w:hAnsi="仿宋"/>
                <w:sz w:val="28"/>
                <w:szCs w:val="28"/>
              </w:rPr>
            </w:pPr>
            <w:r>
              <w:rPr>
                <w:rFonts w:ascii="仿宋_GB2312" w:eastAsia="仿宋_GB2312" w:hAnsi="仿宋" w:hint="eastAsia"/>
                <w:sz w:val="28"/>
                <w:szCs w:val="28"/>
              </w:rPr>
              <w:t>该指导律师目前同时指导的实习人员共</w:t>
            </w:r>
            <w:r>
              <w:rPr>
                <w:rFonts w:ascii="仿宋_GB2312" w:eastAsia="仿宋_GB2312" w:hAnsi="仿宋" w:hint="eastAsia"/>
                <w:sz w:val="28"/>
                <w:szCs w:val="28"/>
                <w:u w:val="single"/>
              </w:rPr>
              <w:t xml:space="preserve">     </w:t>
            </w:r>
            <w:r>
              <w:rPr>
                <w:rFonts w:ascii="仿宋_GB2312" w:eastAsia="仿宋_GB2312" w:hAnsi="仿宋" w:hint="eastAsia"/>
                <w:sz w:val="28"/>
                <w:szCs w:val="28"/>
              </w:rPr>
              <w:t>名，实习人员姓名和实习期分别为：</w:t>
            </w:r>
          </w:p>
          <w:p w:rsidR="00C827D1" w:rsidRDefault="00C827D1" w:rsidP="00D75E41">
            <w:pPr>
              <w:widowControl/>
              <w:spacing w:line="440" w:lineRule="exact"/>
              <w:ind w:firstLineChars="150" w:firstLine="420"/>
              <w:jc w:val="left"/>
              <w:rPr>
                <w:rFonts w:ascii="仿宋_GB2312" w:eastAsia="仿宋_GB2312" w:hAnsi="仿宋"/>
                <w:sz w:val="28"/>
                <w:szCs w:val="28"/>
              </w:rPr>
            </w:pPr>
            <w:r>
              <w:rPr>
                <w:rFonts w:ascii="仿宋_GB2312" w:eastAsia="仿宋_GB2312" w:hAnsi="仿宋" w:hint="eastAsia"/>
                <w:sz w:val="28"/>
                <w:szCs w:val="28"/>
              </w:rPr>
              <w:t>实习人员姓名</w:t>
            </w:r>
            <w:r>
              <w:rPr>
                <w:rFonts w:ascii="仿宋_GB2312" w:eastAsia="仿宋_GB2312" w:hAnsi="仿宋" w:hint="eastAsia"/>
                <w:sz w:val="28"/>
                <w:szCs w:val="28"/>
                <w:u w:val="single"/>
              </w:rPr>
              <w:t xml:space="preserve">        </w:t>
            </w:r>
            <w:r>
              <w:rPr>
                <w:rFonts w:ascii="仿宋_GB2312" w:eastAsia="仿宋_GB2312" w:hAnsi="仿宋" w:hint="eastAsia"/>
                <w:sz w:val="28"/>
                <w:szCs w:val="28"/>
              </w:rPr>
              <w:t>实习期</w:t>
            </w:r>
            <w:r>
              <w:rPr>
                <w:rFonts w:ascii="仿宋_GB2312" w:eastAsia="仿宋_GB2312" w:hAnsi="仿宋" w:hint="eastAsia"/>
                <w:sz w:val="28"/>
                <w:szCs w:val="28"/>
                <w:u w:val="single"/>
              </w:rPr>
              <w:t xml:space="preserve">                       </w:t>
            </w:r>
            <w:r>
              <w:rPr>
                <w:rFonts w:ascii="仿宋_GB2312" w:eastAsia="仿宋_GB2312" w:hAnsi="仿宋" w:hint="eastAsia"/>
                <w:sz w:val="28"/>
                <w:szCs w:val="28"/>
              </w:rPr>
              <w:t>；</w:t>
            </w:r>
          </w:p>
          <w:p w:rsidR="00C827D1" w:rsidRDefault="00C827D1" w:rsidP="00D75E41">
            <w:pPr>
              <w:widowControl/>
              <w:spacing w:line="440" w:lineRule="exact"/>
              <w:ind w:firstLineChars="150" w:firstLine="420"/>
              <w:jc w:val="left"/>
              <w:rPr>
                <w:rFonts w:ascii="仿宋_GB2312" w:eastAsia="仿宋_GB2312" w:hAnsi="仿宋"/>
                <w:sz w:val="28"/>
                <w:szCs w:val="28"/>
              </w:rPr>
            </w:pPr>
            <w:r>
              <w:rPr>
                <w:rFonts w:ascii="仿宋_GB2312" w:eastAsia="仿宋_GB2312" w:hAnsi="仿宋" w:hint="eastAsia"/>
                <w:sz w:val="28"/>
                <w:szCs w:val="28"/>
              </w:rPr>
              <w:t>实习人员姓名</w:t>
            </w:r>
            <w:r>
              <w:rPr>
                <w:rFonts w:ascii="仿宋_GB2312" w:eastAsia="仿宋_GB2312" w:hAnsi="仿宋" w:hint="eastAsia"/>
                <w:sz w:val="28"/>
                <w:szCs w:val="28"/>
                <w:u w:val="single"/>
              </w:rPr>
              <w:t xml:space="preserve">     </w:t>
            </w:r>
            <w:r>
              <w:rPr>
                <w:rFonts w:ascii="仿宋_GB2312" w:eastAsia="仿宋_GB2312" w:hAnsi="仿宋"/>
                <w:sz w:val="28"/>
                <w:szCs w:val="28"/>
                <w:u w:val="single"/>
              </w:rPr>
              <w:t xml:space="preserve">   </w:t>
            </w:r>
            <w:r>
              <w:rPr>
                <w:rFonts w:ascii="仿宋_GB2312" w:eastAsia="仿宋_GB2312" w:hAnsi="仿宋" w:hint="eastAsia"/>
                <w:sz w:val="28"/>
                <w:szCs w:val="28"/>
              </w:rPr>
              <w:t>实习期</w:t>
            </w:r>
            <w:r>
              <w:rPr>
                <w:rFonts w:ascii="仿宋_GB2312" w:eastAsia="仿宋_GB2312" w:hAnsi="仿宋" w:hint="eastAsia"/>
                <w:sz w:val="28"/>
                <w:szCs w:val="28"/>
                <w:u w:val="single"/>
              </w:rPr>
              <w:t xml:space="preserve">                       </w:t>
            </w:r>
            <w:r>
              <w:rPr>
                <w:rFonts w:ascii="仿宋_GB2312" w:eastAsia="仿宋_GB2312" w:hAnsi="仿宋" w:hint="eastAsia"/>
                <w:sz w:val="28"/>
                <w:szCs w:val="28"/>
              </w:rPr>
              <w:t>。</w:t>
            </w:r>
          </w:p>
          <w:p w:rsidR="00C827D1" w:rsidRDefault="00C827D1" w:rsidP="00D75E41">
            <w:pPr>
              <w:widowControl/>
              <w:spacing w:line="440" w:lineRule="exact"/>
              <w:ind w:firstLineChars="150" w:firstLine="420"/>
              <w:jc w:val="left"/>
              <w:rPr>
                <w:rFonts w:ascii="仿宋_GB2312" w:eastAsia="仿宋_GB2312" w:hAnsi="仿宋"/>
                <w:sz w:val="28"/>
                <w:szCs w:val="28"/>
              </w:rPr>
            </w:pPr>
          </w:p>
          <w:p w:rsidR="00C827D1" w:rsidRDefault="00C827D1" w:rsidP="00D75E41">
            <w:pPr>
              <w:widowControl/>
              <w:spacing w:line="440" w:lineRule="exact"/>
              <w:ind w:firstLineChars="150" w:firstLine="420"/>
              <w:jc w:val="left"/>
              <w:rPr>
                <w:rFonts w:ascii="仿宋_GB2312" w:eastAsia="仿宋_GB2312" w:hAnsi="仿宋"/>
                <w:sz w:val="28"/>
                <w:szCs w:val="28"/>
              </w:rPr>
            </w:pPr>
            <w:r>
              <w:rPr>
                <w:rFonts w:ascii="仿宋_GB2312" w:eastAsia="仿宋_GB2312" w:hAnsi="仿宋" w:hint="eastAsia"/>
                <w:sz w:val="28"/>
                <w:szCs w:val="28"/>
              </w:rPr>
              <w:t>本</w:t>
            </w:r>
            <w:r>
              <w:rPr>
                <w:rFonts w:ascii="仿宋_GB2312" w:eastAsia="仿宋_GB2312" w:hAnsi="仿宋"/>
                <w:sz w:val="28"/>
                <w:szCs w:val="28"/>
              </w:rPr>
              <w:t>所</w:t>
            </w:r>
            <w:r>
              <w:rPr>
                <w:rFonts w:ascii="仿宋_GB2312" w:eastAsia="仿宋_GB2312" w:hAnsi="仿宋" w:hint="eastAsia"/>
                <w:sz w:val="28"/>
                <w:szCs w:val="28"/>
              </w:rPr>
              <w:t>承诺</w:t>
            </w:r>
            <w:r>
              <w:rPr>
                <w:rFonts w:ascii="仿宋_GB2312" w:eastAsia="仿宋_GB2312" w:hAnsi="仿宋"/>
                <w:sz w:val="28"/>
                <w:szCs w:val="28"/>
              </w:rPr>
              <w:t>上述内容真实有效</w:t>
            </w:r>
            <w:r>
              <w:rPr>
                <w:rFonts w:ascii="仿宋_GB2312" w:eastAsia="仿宋_GB2312" w:hAnsi="仿宋" w:hint="eastAsia"/>
                <w:sz w:val="28"/>
                <w:szCs w:val="28"/>
              </w:rPr>
              <w:t>，并</w:t>
            </w:r>
            <w:r>
              <w:rPr>
                <w:rFonts w:ascii="仿宋_GB2312" w:eastAsia="仿宋_GB2312" w:hAnsi="仿宋"/>
                <w:sz w:val="28"/>
                <w:szCs w:val="28"/>
              </w:rPr>
              <w:t>承担未履行承诺、虚假承诺</w:t>
            </w:r>
            <w:r>
              <w:rPr>
                <w:rFonts w:ascii="仿宋_GB2312" w:eastAsia="仿宋_GB2312" w:hAnsi="仿宋" w:hint="eastAsia"/>
                <w:sz w:val="28"/>
                <w:szCs w:val="28"/>
              </w:rPr>
              <w:t>及</w:t>
            </w:r>
            <w:r>
              <w:rPr>
                <w:rFonts w:ascii="仿宋_GB2312" w:eastAsia="仿宋_GB2312" w:hAnsi="仿宋"/>
                <w:sz w:val="28"/>
                <w:szCs w:val="28"/>
              </w:rPr>
              <w:t>提供虚假材料</w:t>
            </w:r>
            <w:r>
              <w:rPr>
                <w:rFonts w:ascii="仿宋" w:eastAsia="仿宋" w:hAnsi="仿宋" w:cs="仿宋" w:hint="eastAsia"/>
                <w:sz w:val="28"/>
              </w:rPr>
              <w:t>而产生的一切后果</w:t>
            </w:r>
            <w:r>
              <w:rPr>
                <w:rFonts w:ascii="仿宋_GB2312" w:eastAsia="仿宋_GB2312" w:hAnsi="仿宋"/>
                <w:sz w:val="28"/>
                <w:szCs w:val="28"/>
              </w:rPr>
              <w:t>。</w:t>
            </w:r>
          </w:p>
          <w:p w:rsidR="00C827D1" w:rsidRDefault="00C827D1" w:rsidP="00D75E41">
            <w:pPr>
              <w:widowControl/>
              <w:spacing w:line="440" w:lineRule="exact"/>
              <w:ind w:firstLineChars="150" w:firstLine="420"/>
              <w:jc w:val="left"/>
              <w:rPr>
                <w:rFonts w:ascii="仿宋_GB2312" w:eastAsia="仿宋_GB2312" w:hAnsi="仿宋"/>
                <w:sz w:val="28"/>
                <w:szCs w:val="28"/>
              </w:rPr>
            </w:pPr>
          </w:p>
          <w:p w:rsidR="00C827D1" w:rsidRDefault="00C827D1" w:rsidP="00D75E41">
            <w:pPr>
              <w:widowControl/>
              <w:spacing w:line="440" w:lineRule="exact"/>
              <w:ind w:firstLineChars="150" w:firstLine="420"/>
              <w:jc w:val="left"/>
              <w:rPr>
                <w:rFonts w:ascii="仿宋_GB2312" w:eastAsia="仿宋_GB2312" w:hAnsi="仿宋"/>
                <w:sz w:val="28"/>
                <w:szCs w:val="28"/>
              </w:rPr>
            </w:pPr>
          </w:p>
          <w:p w:rsidR="00C827D1" w:rsidRDefault="00C827D1" w:rsidP="00D75E41">
            <w:pPr>
              <w:widowControl/>
              <w:spacing w:line="560" w:lineRule="exact"/>
              <w:ind w:right="560" w:firstLineChars="1150" w:firstLine="3220"/>
              <w:rPr>
                <w:rFonts w:ascii="仿宋_GB2312" w:eastAsia="仿宋_GB2312" w:hAnsi="仿宋"/>
                <w:sz w:val="28"/>
                <w:szCs w:val="28"/>
              </w:rPr>
            </w:pPr>
            <w:r>
              <w:rPr>
                <w:rFonts w:ascii="仿宋_GB2312" w:eastAsia="仿宋_GB2312" w:hAnsi="仿宋" w:hint="eastAsia"/>
                <w:sz w:val="28"/>
                <w:szCs w:val="28"/>
              </w:rPr>
              <w:t>律师事务所主任（签名）：</w:t>
            </w:r>
          </w:p>
          <w:p w:rsidR="00C827D1" w:rsidRDefault="00C827D1" w:rsidP="00D75E41">
            <w:pPr>
              <w:widowControl/>
              <w:spacing w:line="560" w:lineRule="exact"/>
              <w:ind w:right="560" w:firstLineChars="1150" w:firstLine="3220"/>
              <w:rPr>
                <w:rFonts w:ascii="仿宋_GB2312" w:eastAsia="仿宋_GB2312" w:hAnsi="仿宋"/>
                <w:sz w:val="28"/>
                <w:szCs w:val="28"/>
              </w:rPr>
            </w:pPr>
            <w:r>
              <w:rPr>
                <w:rFonts w:ascii="仿宋_GB2312" w:eastAsia="仿宋_GB2312" w:hAnsi="仿宋" w:hint="eastAsia"/>
                <w:sz w:val="28"/>
                <w:szCs w:val="28"/>
              </w:rPr>
              <w:t>律师事务</w:t>
            </w:r>
            <w:r>
              <w:rPr>
                <w:rFonts w:ascii="仿宋_GB2312" w:eastAsia="仿宋_GB2312" w:hAnsi="仿宋"/>
                <w:sz w:val="28"/>
                <w:szCs w:val="28"/>
              </w:rPr>
              <w:t>所</w:t>
            </w:r>
            <w:r>
              <w:rPr>
                <w:rFonts w:ascii="仿宋_GB2312" w:eastAsia="仿宋_GB2312" w:hAnsi="仿宋" w:hint="eastAsia"/>
                <w:sz w:val="28"/>
                <w:szCs w:val="28"/>
              </w:rPr>
              <w:t>（</w:t>
            </w:r>
            <w:r>
              <w:rPr>
                <w:rFonts w:ascii="仿宋_GB2312" w:eastAsia="仿宋_GB2312" w:hAnsi="仿宋"/>
                <w:sz w:val="28"/>
                <w:szCs w:val="28"/>
              </w:rPr>
              <w:t>公章）：</w:t>
            </w:r>
          </w:p>
          <w:p w:rsidR="00C827D1" w:rsidRDefault="00C827D1" w:rsidP="00D75E41">
            <w:pPr>
              <w:widowControl/>
              <w:spacing w:line="560" w:lineRule="exact"/>
              <w:jc w:val="right"/>
              <w:rPr>
                <w:rFonts w:ascii="仿宋_GB2312" w:eastAsia="仿宋_GB2312" w:hAnsi="仿宋"/>
                <w:sz w:val="28"/>
                <w:szCs w:val="28"/>
              </w:rPr>
            </w:pPr>
            <w:r>
              <w:rPr>
                <w:rFonts w:ascii="仿宋_GB2312" w:eastAsia="仿宋_GB2312" w:hAnsi="仿宋" w:hint="eastAsia"/>
                <w:sz w:val="28"/>
                <w:szCs w:val="28"/>
              </w:rPr>
              <w:t>年  月  日</w:t>
            </w:r>
          </w:p>
          <w:p w:rsidR="00C827D1" w:rsidRDefault="00C827D1" w:rsidP="00D75E41">
            <w:pPr>
              <w:widowControl/>
              <w:spacing w:line="560" w:lineRule="exact"/>
              <w:jc w:val="right"/>
              <w:rPr>
                <w:rFonts w:ascii="仿宋_GB2312" w:eastAsia="仿宋_GB2312" w:hAnsi="仿宋"/>
                <w:sz w:val="28"/>
                <w:szCs w:val="28"/>
              </w:rPr>
            </w:pPr>
          </w:p>
          <w:p w:rsidR="00C827D1" w:rsidRDefault="00C827D1" w:rsidP="00D75E41">
            <w:pPr>
              <w:widowControl/>
              <w:spacing w:line="560" w:lineRule="exact"/>
              <w:jc w:val="right"/>
              <w:rPr>
                <w:rFonts w:ascii="仿宋_GB2312" w:eastAsia="仿宋_GB2312" w:hAnsi="仿宋"/>
                <w:sz w:val="28"/>
                <w:szCs w:val="28"/>
              </w:rPr>
            </w:pPr>
          </w:p>
          <w:p w:rsidR="00C827D1" w:rsidRDefault="00C827D1" w:rsidP="00C827D1">
            <w:pPr>
              <w:widowControl/>
              <w:spacing w:line="560" w:lineRule="exact"/>
              <w:ind w:right="560"/>
              <w:rPr>
                <w:rFonts w:ascii="仿宋_GB2312" w:eastAsia="仿宋_GB2312" w:hAnsi="仿宋"/>
                <w:sz w:val="28"/>
                <w:szCs w:val="28"/>
              </w:rPr>
            </w:pPr>
            <w:bookmarkStart w:id="0" w:name="_GoBack"/>
            <w:bookmarkEnd w:id="0"/>
          </w:p>
          <w:p w:rsidR="00C827D1" w:rsidRDefault="00C827D1" w:rsidP="00C827D1">
            <w:pPr>
              <w:widowControl/>
              <w:spacing w:line="560" w:lineRule="exact"/>
              <w:ind w:right="700"/>
              <w:jc w:val="right"/>
              <w:rPr>
                <w:rFonts w:ascii="仿宋_GB2312" w:eastAsia="仿宋_GB2312" w:hAnsi="仿宋"/>
                <w:sz w:val="28"/>
                <w:szCs w:val="28"/>
              </w:rPr>
            </w:pPr>
          </w:p>
        </w:tc>
      </w:tr>
    </w:tbl>
    <w:p w:rsidR="00016F4F" w:rsidRPr="00C827D1" w:rsidRDefault="00016F4F"/>
    <w:sectPr w:rsidR="00016F4F" w:rsidRPr="00C827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B66" w:rsidRDefault="00480B66" w:rsidP="00C827D1">
      <w:r>
        <w:separator/>
      </w:r>
    </w:p>
  </w:endnote>
  <w:endnote w:type="continuationSeparator" w:id="0">
    <w:p w:rsidR="00480B66" w:rsidRDefault="00480B66" w:rsidP="00C82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B66" w:rsidRDefault="00480B66" w:rsidP="00C827D1">
      <w:r>
        <w:separator/>
      </w:r>
    </w:p>
  </w:footnote>
  <w:footnote w:type="continuationSeparator" w:id="0">
    <w:p w:rsidR="00480B66" w:rsidRDefault="00480B66" w:rsidP="00C827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6D2"/>
    <w:rsid w:val="00016F4F"/>
    <w:rsid w:val="00480B66"/>
    <w:rsid w:val="006E76D2"/>
    <w:rsid w:val="00C82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7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27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27D1"/>
    <w:rPr>
      <w:sz w:val="18"/>
      <w:szCs w:val="18"/>
    </w:rPr>
  </w:style>
  <w:style w:type="paragraph" w:styleId="a4">
    <w:name w:val="footer"/>
    <w:basedOn w:val="a"/>
    <w:link w:val="Char0"/>
    <w:uiPriority w:val="99"/>
    <w:unhideWhenUsed/>
    <w:rsid w:val="00C827D1"/>
    <w:pPr>
      <w:tabs>
        <w:tab w:val="center" w:pos="4153"/>
        <w:tab w:val="right" w:pos="8306"/>
      </w:tabs>
      <w:snapToGrid w:val="0"/>
      <w:jc w:val="left"/>
    </w:pPr>
    <w:rPr>
      <w:sz w:val="18"/>
      <w:szCs w:val="18"/>
    </w:rPr>
  </w:style>
  <w:style w:type="character" w:customStyle="1" w:styleId="Char0">
    <w:name w:val="页脚 Char"/>
    <w:basedOn w:val="a0"/>
    <w:link w:val="a4"/>
    <w:uiPriority w:val="99"/>
    <w:rsid w:val="00C827D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7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27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27D1"/>
    <w:rPr>
      <w:sz w:val="18"/>
      <w:szCs w:val="18"/>
    </w:rPr>
  </w:style>
  <w:style w:type="paragraph" w:styleId="a4">
    <w:name w:val="footer"/>
    <w:basedOn w:val="a"/>
    <w:link w:val="Char0"/>
    <w:uiPriority w:val="99"/>
    <w:unhideWhenUsed/>
    <w:rsid w:val="00C827D1"/>
    <w:pPr>
      <w:tabs>
        <w:tab w:val="center" w:pos="4153"/>
        <w:tab w:val="right" w:pos="8306"/>
      </w:tabs>
      <w:snapToGrid w:val="0"/>
      <w:jc w:val="left"/>
    </w:pPr>
    <w:rPr>
      <w:sz w:val="18"/>
      <w:szCs w:val="18"/>
    </w:rPr>
  </w:style>
  <w:style w:type="character" w:customStyle="1" w:styleId="Char0">
    <w:name w:val="页脚 Char"/>
    <w:basedOn w:val="a0"/>
    <w:link w:val="a4"/>
    <w:uiPriority w:val="99"/>
    <w:rsid w:val="00C827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2022-04-28T02:57:00Z</dcterms:created>
  <dcterms:modified xsi:type="dcterms:W3CDTF">2022-04-28T02:57:00Z</dcterms:modified>
</cp:coreProperties>
</file>