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2F" w:rsidRDefault="0023122F"/>
    <w:p w:rsidR="0023122F" w:rsidRDefault="0023122F"/>
    <w:p w:rsidR="0023122F" w:rsidRDefault="008D001E">
      <w:pPr>
        <w:pStyle w:val="a3"/>
        <w:spacing w:line="360" w:lineRule="auto"/>
        <w:rPr>
          <w:rFonts w:ascii="仿宋_GB2312" w:eastAsia="仿宋_GB2312"/>
          <w:szCs w:val="44"/>
        </w:rPr>
      </w:pPr>
      <w:r>
        <w:rPr>
          <w:rFonts w:ascii="宋体" w:hint="eastAsia"/>
          <w:noProof/>
          <w:kern w:val="0"/>
          <w:szCs w:val="44"/>
        </w:rPr>
        <w:drawing>
          <wp:inline distT="0" distB="0" distL="114300" distR="114300">
            <wp:extent cx="4142740" cy="466725"/>
            <wp:effectExtent l="0" t="0" r="1016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27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kern w:val="0"/>
          <w:position w:val="22"/>
          <w:sz w:val="32"/>
          <w:szCs w:val="32"/>
        </w:rPr>
        <w:t>北京分公司</w:t>
      </w:r>
    </w:p>
    <w:p w:rsidR="0023122F" w:rsidRDefault="008D001E">
      <w:pPr>
        <w:spacing w:line="360" w:lineRule="auto"/>
        <w:jc w:val="center"/>
        <w:rPr>
          <w:rFonts w:ascii="仿宋_GB2312" w:eastAsia="仿宋_GB2312"/>
          <w:sz w:val="32"/>
          <w:szCs w:val="32"/>
          <w:u w:val="double"/>
        </w:rPr>
      </w:pPr>
      <w:r>
        <w:rPr>
          <w:rFonts w:ascii="仿宋_GB2312" w:eastAsia="仿宋_GB2312" w:hint="eastAsia"/>
          <w:sz w:val="32"/>
          <w:szCs w:val="32"/>
          <w:u w:val="double"/>
        </w:rPr>
        <w:t>出险通知书及索赔申请</w:t>
      </w:r>
    </w:p>
    <w:p w:rsidR="0023122F" w:rsidRDefault="0023122F">
      <w:pPr>
        <w:spacing w:line="360" w:lineRule="auto"/>
        <w:rPr>
          <w:rFonts w:ascii="仿宋_GB2312" w:eastAsia="仿宋_GB2312"/>
          <w:szCs w:val="21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1"/>
        <w:gridCol w:w="809"/>
        <w:gridCol w:w="3498"/>
      </w:tblGrid>
      <w:tr w:rsidR="0023122F">
        <w:trPr>
          <w:cantSplit/>
          <w:trHeight w:val="457"/>
        </w:trPr>
        <w:tc>
          <w:tcPr>
            <w:tcW w:w="4261" w:type="dxa"/>
          </w:tcPr>
          <w:p w:rsidR="0023122F" w:rsidRDefault="008D001E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被保险人：</w:t>
            </w:r>
          </w:p>
        </w:tc>
        <w:tc>
          <w:tcPr>
            <w:tcW w:w="4307" w:type="dxa"/>
            <w:gridSpan w:val="2"/>
          </w:tcPr>
          <w:p w:rsidR="0023122F" w:rsidRDefault="008D001E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保险单号：</w:t>
            </w:r>
          </w:p>
        </w:tc>
      </w:tr>
      <w:tr w:rsidR="0023122F">
        <w:trPr>
          <w:cantSplit/>
          <w:trHeight w:val="457"/>
        </w:trPr>
        <w:tc>
          <w:tcPr>
            <w:tcW w:w="4261" w:type="dxa"/>
          </w:tcPr>
          <w:p w:rsidR="0023122F" w:rsidRDefault="008D001E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出险日期：</w:t>
            </w:r>
          </w:p>
        </w:tc>
        <w:tc>
          <w:tcPr>
            <w:tcW w:w="4307" w:type="dxa"/>
            <w:gridSpan w:val="2"/>
          </w:tcPr>
          <w:p w:rsidR="0023122F" w:rsidRDefault="008D001E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保险期限：</w:t>
            </w:r>
          </w:p>
        </w:tc>
      </w:tr>
      <w:tr w:rsidR="0023122F">
        <w:trPr>
          <w:cantSplit/>
          <w:trHeight w:val="463"/>
        </w:trPr>
        <w:tc>
          <w:tcPr>
            <w:tcW w:w="8568" w:type="dxa"/>
            <w:gridSpan w:val="3"/>
          </w:tcPr>
          <w:p w:rsidR="0023122F" w:rsidRDefault="008D001E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出险地点：</w:t>
            </w:r>
          </w:p>
        </w:tc>
      </w:tr>
      <w:tr w:rsidR="0023122F">
        <w:trPr>
          <w:cantSplit/>
          <w:trHeight w:val="2078"/>
        </w:trPr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:rsidR="0023122F" w:rsidRDefault="008D001E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出险情况、主要原因及施救经过</w:t>
            </w:r>
          </w:p>
          <w:p w:rsidR="0023122F" w:rsidRDefault="0023122F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23122F" w:rsidRDefault="0023122F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23122F" w:rsidRDefault="0023122F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23122F" w:rsidRDefault="0023122F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 w:rsidR="0023122F">
        <w:trPr>
          <w:cantSplit/>
          <w:trHeight w:val="1396"/>
        </w:trPr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:rsidR="0023122F" w:rsidRDefault="008D001E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损失项目及索赔金额：</w:t>
            </w:r>
          </w:p>
          <w:p w:rsidR="0023122F" w:rsidRDefault="0023122F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23122F" w:rsidRDefault="0023122F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23122F" w:rsidRDefault="0023122F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23122F" w:rsidRDefault="0023122F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 w:rsidR="0023122F">
        <w:trPr>
          <w:cantSplit/>
          <w:trHeight w:val="1697"/>
        </w:trPr>
        <w:tc>
          <w:tcPr>
            <w:tcW w:w="5070" w:type="dxa"/>
            <w:gridSpan w:val="2"/>
            <w:vAlign w:val="center"/>
          </w:tcPr>
          <w:p w:rsidR="0023122F" w:rsidRDefault="008D001E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赔款接受人：</w:t>
            </w:r>
          </w:p>
          <w:p w:rsidR="0023122F" w:rsidRDefault="008D001E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开户名称：</w:t>
            </w:r>
          </w:p>
          <w:p w:rsidR="0023122F" w:rsidRDefault="008D001E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开户银行：</w:t>
            </w:r>
          </w:p>
          <w:p w:rsidR="0023122F" w:rsidRDefault="008D001E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银行帐号：</w:t>
            </w:r>
          </w:p>
          <w:p w:rsidR="0023122F" w:rsidRDefault="008D001E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联系人及电话：</w:t>
            </w:r>
          </w:p>
          <w:p w:rsidR="0023122F" w:rsidRDefault="0023122F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3498" w:type="dxa"/>
            <w:vAlign w:val="center"/>
          </w:tcPr>
          <w:p w:rsidR="0023122F" w:rsidRDefault="008D001E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被保险人：                  </w:t>
            </w:r>
          </w:p>
          <w:p w:rsidR="0023122F" w:rsidRDefault="0023122F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23122F" w:rsidRDefault="0023122F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23122F" w:rsidRDefault="0023122F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23122F" w:rsidRDefault="0023122F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23122F" w:rsidRDefault="008D001E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签章</w:t>
            </w:r>
          </w:p>
          <w:p w:rsidR="0023122F" w:rsidRDefault="008D001E">
            <w:pPr>
              <w:spacing w:line="360" w:lineRule="auto"/>
              <w:ind w:firstLineChars="650" w:firstLine="137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月   日</w:t>
            </w:r>
          </w:p>
        </w:tc>
      </w:tr>
    </w:tbl>
    <w:p w:rsidR="0023122F" w:rsidRDefault="008D001E">
      <w:pPr>
        <w:spacing w:line="360" w:lineRule="auto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本通知书由被保险人于出险后立即填写一份经签章后送保险公司</w:t>
      </w:r>
    </w:p>
    <w:p w:rsidR="0023122F" w:rsidRDefault="0023122F"/>
    <w:sectPr w:rsidR="0023122F" w:rsidSect="002312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035" w:rsidRDefault="00052035" w:rsidP="001C0B45">
      <w:r>
        <w:separator/>
      </w:r>
    </w:p>
  </w:endnote>
  <w:endnote w:type="continuationSeparator" w:id="0">
    <w:p w:rsidR="00052035" w:rsidRDefault="00052035" w:rsidP="001C0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035" w:rsidRDefault="00052035" w:rsidP="001C0B45">
      <w:r>
        <w:separator/>
      </w:r>
    </w:p>
  </w:footnote>
  <w:footnote w:type="continuationSeparator" w:id="0">
    <w:p w:rsidR="00052035" w:rsidRDefault="00052035" w:rsidP="001C0B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3122F"/>
    <w:rsid w:val="00052035"/>
    <w:rsid w:val="001C0B45"/>
    <w:rsid w:val="0023122F"/>
    <w:rsid w:val="003D3A0E"/>
    <w:rsid w:val="008D001E"/>
    <w:rsid w:val="00F7631B"/>
    <w:rsid w:val="0C9104CC"/>
    <w:rsid w:val="25FD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2F"/>
    <w:pPr>
      <w:widowControl w:val="0"/>
      <w:jc w:val="both"/>
    </w:pPr>
    <w:rPr>
      <w:rFonts w:ascii="Calibri" w:eastAsia="黑体" w:hAnsi="Calibri"/>
      <w:b/>
      <w:bCs/>
      <w:kern w:val="2"/>
      <w:sz w:val="21"/>
      <w:szCs w:val="400"/>
    </w:rPr>
  </w:style>
  <w:style w:type="paragraph" w:styleId="1">
    <w:name w:val="heading 1"/>
    <w:basedOn w:val="a"/>
    <w:next w:val="a"/>
    <w:qFormat/>
    <w:rsid w:val="0023122F"/>
    <w:pPr>
      <w:spacing w:beforeAutospacing="1" w:afterAutospacing="1"/>
      <w:jc w:val="left"/>
      <w:outlineLvl w:val="0"/>
    </w:pPr>
    <w:rPr>
      <w:rFonts w:ascii="宋体" w:eastAsia="宋体" w:hAnsi="宋体" w:hint="eastAsia"/>
      <w:kern w:val="44"/>
      <w:sz w:val="48"/>
      <w:szCs w:val="48"/>
    </w:rPr>
  </w:style>
  <w:style w:type="paragraph" w:styleId="3">
    <w:name w:val="heading 3"/>
    <w:basedOn w:val="a"/>
    <w:next w:val="a"/>
    <w:semiHidden/>
    <w:unhideWhenUsed/>
    <w:qFormat/>
    <w:rsid w:val="0023122F"/>
    <w:pPr>
      <w:spacing w:beforeAutospacing="1" w:afterAutospacing="1"/>
      <w:jc w:val="left"/>
      <w:outlineLvl w:val="2"/>
    </w:pPr>
    <w:rPr>
      <w:rFonts w:ascii="宋体" w:eastAsia="宋体" w:hAnsi="宋体" w:hint="eastAsia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122F"/>
    <w:pPr>
      <w:jc w:val="center"/>
    </w:pPr>
    <w:rPr>
      <w:rFonts w:ascii="华文行楷" w:eastAsia="华文行楷"/>
      <w:sz w:val="44"/>
    </w:rPr>
  </w:style>
  <w:style w:type="paragraph" w:styleId="a4">
    <w:name w:val="footer"/>
    <w:basedOn w:val="a"/>
    <w:qFormat/>
    <w:rsid w:val="0023122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rsid w:val="0023122F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23122F"/>
    <w:rPr>
      <w:b/>
    </w:rPr>
  </w:style>
  <w:style w:type="character" w:styleId="a7">
    <w:name w:val="Hyperlink"/>
    <w:basedOn w:val="a0"/>
    <w:rsid w:val="0023122F"/>
    <w:rPr>
      <w:color w:val="0000FF"/>
      <w:u w:val="single"/>
    </w:rPr>
  </w:style>
  <w:style w:type="paragraph" w:styleId="a8">
    <w:name w:val="Balloon Text"/>
    <w:basedOn w:val="a"/>
    <w:link w:val="Char"/>
    <w:rsid w:val="008D001E"/>
    <w:rPr>
      <w:sz w:val="18"/>
      <w:szCs w:val="18"/>
    </w:rPr>
  </w:style>
  <w:style w:type="character" w:customStyle="1" w:styleId="Char">
    <w:name w:val="批注框文本 Char"/>
    <w:basedOn w:val="a0"/>
    <w:link w:val="a8"/>
    <w:rsid w:val="008D001E"/>
    <w:rPr>
      <w:rFonts w:ascii="Calibri" w:eastAsia="黑体" w:hAnsi="Calibri"/>
      <w:b/>
      <w:bCs/>
      <w:kern w:val="2"/>
      <w:sz w:val="18"/>
      <w:szCs w:val="18"/>
    </w:rPr>
  </w:style>
  <w:style w:type="paragraph" w:styleId="a9">
    <w:name w:val="header"/>
    <w:basedOn w:val="a"/>
    <w:link w:val="Char0"/>
    <w:unhideWhenUsed/>
    <w:rsid w:val="001C0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rsid w:val="001C0B45"/>
    <w:rPr>
      <w:rFonts w:ascii="Calibri" w:eastAsia="黑体" w:hAnsi="Calibri"/>
      <w:b/>
      <w:bCs/>
      <w:kern w:val="2"/>
      <w:sz w:val="18"/>
      <w:szCs w:val="18"/>
    </w:rPr>
  </w:style>
  <w:style w:type="character" w:styleId="aa">
    <w:name w:val="FollowedHyperlink"/>
    <w:basedOn w:val="a0"/>
    <w:semiHidden/>
    <w:unhideWhenUsed/>
    <w:rsid w:val="003D3A0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2020-03-24T03:13:00Z</dcterms:created>
  <dcterms:modified xsi:type="dcterms:W3CDTF">2020-09-01T05:11:00Z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